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：201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级本科人才培养方案模板</w:t>
      </w:r>
    </w:p>
    <w:p>
      <w:pPr>
        <w:pStyle w:val="2"/>
        <w:pageBreakBefore w:val="0"/>
        <w:adjustRightInd/>
        <w:spacing w:after="0" w:line="240" w:lineRule="auto"/>
        <w:jc w:val="center"/>
        <w:textAlignment w:val="auto"/>
        <w:rPr>
          <w:rFonts w:ascii="黑体" w:hAnsi="黑体" w:eastAsia="黑体"/>
          <w:b w:val="0"/>
          <w:bCs/>
          <w:color w:val="auto"/>
          <w:kern w:val="44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kern w:val="44"/>
          <w:szCs w:val="32"/>
        </w:rPr>
        <w:t>081</w:t>
      </w:r>
      <w:r>
        <w:rPr>
          <w:rFonts w:ascii="黑体" w:hAnsi="黑体" w:eastAsia="黑体"/>
          <w:b w:val="0"/>
          <w:bCs/>
          <w:color w:val="auto"/>
          <w:kern w:val="44"/>
          <w:szCs w:val="32"/>
        </w:rPr>
        <w:t>3</w:t>
      </w:r>
      <w:r>
        <w:rPr>
          <w:rFonts w:hint="eastAsia" w:ascii="黑体" w:hAnsi="黑体" w:eastAsia="黑体"/>
          <w:b w:val="0"/>
          <w:bCs/>
          <w:color w:val="auto"/>
          <w:kern w:val="44"/>
          <w:szCs w:val="32"/>
        </w:rPr>
        <w:t>01  化学工程与工艺</w:t>
      </w:r>
    </w:p>
    <w:p>
      <w:pPr>
        <w:pStyle w:val="5"/>
        <w:spacing w:before="312" w:beforeLines="100" w:after="156" w:afterLines="50" w:line="240" w:lineRule="auto"/>
        <w:ind w:right="0" w:rightChars="0" w:firstLine="48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一、培养目标</w:t>
      </w:r>
    </w:p>
    <w:p>
      <w:pPr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立足湖北，面向中南，辐射全国，服务于国民经济建设和大化工行业发展</w:t>
      </w:r>
      <w:r>
        <w:rPr>
          <w:rFonts w:hint="eastAsia" w:ascii="宋体" w:hAnsi="宋体"/>
          <w:color w:val="auto"/>
          <w:szCs w:val="21"/>
        </w:rPr>
        <w:t>。</w:t>
      </w:r>
      <w:r>
        <w:rPr>
          <w:rFonts w:ascii="宋体" w:hAnsi="宋体"/>
          <w:color w:val="auto"/>
          <w:szCs w:val="21"/>
        </w:rPr>
        <w:t>培养具有良好的职业道德和社会责任感，掌握化工生产工艺过程和设备的基本规律和原理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具备对化工产品、工艺、设备、技术的</w:t>
      </w:r>
      <w:r>
        <w:rPr>
          <w:rFonts w:hint="eastAsia" w:ascii="宋体" w:hAnsi="宋体"/>
          <w:color w:val="auto"/>
          <w:szCs w:val="21"/>
        </w:rPr>
        <w:t>研究开发、</w:t>
      </w:r>
      <w:r>
        <w:rPr>
          <w:rFonts w:ascii="宋体" w:hAnsi="宋体"/>
          <w:color w:val="auto"/>
          <w:szCs w:val="21"/>
        </w:rPr>
        <w:t>工程设计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ascii="宋体" w:hAnsi="宋体"/>
          <w:color w:val="auto"/>
          <w:szCs w:val="21"/>
        </w:rPr>
        <w:t>生产管理</w:t>
      </w:r>
      <w:r>
        <w:rPr>
          <w:rFonts w:hint="eastAsia" w:ascii="宋体" w:hAnsi="宋体"/>
          <w:color w:val="auto"/>
          <w:szCs w:val="21"/>
        </w:rPr>
        <w:t>和</w:t>
      </w:r>
      <w:r>
        <w:rPr>
          <w:rFonts w:ascii="宋体" w:hAnsi="宋体"/>
          <w:color w:val="auto"/>
          <w:szCs w:val="21"/>
        </w:rPr>
        <w:t>市场开拓能力</w:t>
      </w:r>
      <w:r>
        <w:rPr>
          <w:rFonts w:hint="eastAsia" w:ascii="宋体" w:hAnsi="宋体"/>
          <w:color w:val="auto"/>
          <w:szCs w:val="21"/>
        </w:rPr>
        <w:t>，能</w:t>
      </w:r>
      <w:r>
        <w:rPr>
          <w:rFonts w:ascii="宋体" w:hAnsi="宋体"/>
          <w:color w:val="auto"/>
          <w:szCs w:val="21"/>
        </w:rPr>
        <w:t>够从事化工、</w:t>
      </w:r>
      <w:r>
        <w:rPr>
          <w:rFonts w:hint="eastAsia" w:ascii="宋体" w:hAnsi="宋体"/>
          <w:color w:val="auto"/>
          <w:szCs w:val="21"/>
        </w:rPr>
        <w:t>石</w:t>
      </w:r>
      <w:r>
        <w:rPr>
          <w:rFonts w:ascii="宋体" w:hAnsi="宋体"/>
          <w:color w:val="auto"/>
          <w:szCs w:val="21"/>
        </w:rPr>
        <w:t>油、能源、环保、轻工等行业</w:t>
      </w:r>
      <w:r>
        <w:rPr>
          <w:rFonts w:hint="eastAsia" w:ascii="宋体" w:hAnsi="宋体"/>
          <w:color w:val="auto"/>
          <w:szCs w:val="21"/>
        </w:rPr>
        <w:t>的</w:t>
      </w:r>
      <w:r>
        <w:rPr>
          <w:rFonts w:ascii="宋体" w:hAnsi="宋体"/>
          <w:color w:val="auto"/>
          <w:szCs w:val="21"/>
        </w:rPr>
        <w:t>工程</w:t>
      </w:r>
      <w:r>
        <w:rPr>
          <w:rFonts w:hint="eastAsia" w:ascii="宋体" w:hAnsi="宋体"/>
          <w:color w:val="auto"/>
          <w:szCs w:val="21"/>
        </w:rPr>
        <w:t>科学与</w:t>
      </w:r>
      <w:r>
        <w:rPr>
          <w:rFonts w:ascii="宋体" w:hAnsi="宋体"/>
          <w:color w:val="auto"/>
          <w:szCs w:val="21"/>
        </w:rPr>
        <w:t>技术人才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ind w:firstLine="420"/>
        <w:rPr>
          <w:rFonts w:hint="eastAsia" w:ascii="宋体" w:hAnsi="宋体"/>
          <w:color w:val="auto"/>
          <w:szCs w:val="21"/>
        </w:rPr>
      </w:pPr>
      <w:r>
        <w:rPr>
          <w:rFonts w:hint="eastAsia" w:ascii="楷体" w:hAnsi="楷体" w:eastAsia="楷体" w:cs="楷体"/>
          <w:i/>
          <w:iCs/>
          <w:kern w:val="0"/>
          <w:sz w:val="24"/>
          <w:szCs w:val="24"/>
          <w:u w:val="single"/>
        </w:rPr>
        <w:t>注：以教育部专业标准为基础，结合学校定位提出该专业的定位和培养目标。要反映学校对人才培养规模与质量的预期与追求。要实在、明确。要反映学生毕业后一段时间在社会与专业领域的预期发展。（</w:t>
      </w:r>
      <w:r>
        <w:rPr>
          <w:rFonts w:ascii="楷体" w:hAnsi="楷体" w:eastAsia="楷体" w:cs="楷体"/>
          <w:i/>
          <w:iCs/>
          <w:kern w:val="0"/>
          <w:sz w:val="24"/>
          <w:szCs w:val="24"/>
          <w:u w:val="single"/>
        </w:rPr>
        <w:t>200</w:t>
      </w:r>
      <w:r>
        <w:rPr>
          <w:rFonts w:hint="eastAsia" w:ascii="楷体" w:hAnsi="楷体" w:eastAsia="楷体" w:cs="楷体"/>
          <w:i/>
          <w:iCs/>
          <w:kern w:val="0"/>
          <w:sz w:val="24"/>
          <w:szCs w:val="24"/>
          <w:u w:val="single"/>
        </w:rPr>
        <w:t>字以内）</w:t>
      </w:r>
    </w:p>
    <w:p>
      <w:pPr>
        <w:pStyle w:val="5"/>
        <w:spacing w:before="312" w:beforeLines="100" w:after="156" w:afterLines="50" w:line="240" w:lineRule="auto"/>
        <w:ind w:right="0" w:rightChars="0" w:firstLine="48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二、培养要求</w:t>
      </w:r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培养以化学、</w:t>
      </w:r>
      <w:r>
        <w:rPr>
          <w:color w:val="auto"/>
        </w:rPr>
        <w:t>化工</w:t>
      </w:r>
      <w:r>
        <w:rPr>
          <w:rFonts w:hint="eastAsia"/>
          <w:color w:val="auto"/>
        </w:rPr>
        <w:t>为基础，具有系统、扎实的专业基础理论、基本知识和基本技能，具有广泛的专业知识和较强的适应性，具有对化工产品、工艺、设备、技术的研究和开发的初步能力。</w:t>
      </w:r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毕业生应获得以下几个方面的知识、能力和素质：</w:t>
      </w: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1.知识：具有较扎实的自然科学基础，较好的人文和社会科学素养。能够应用数学、自然科学和工程科学的基本原理，识别、表达、并通过文献研究分析复杂工程问题，以获得有效结论。系统掌握基础化学、物理化学、化工原理、化工热力学、化学反应工程等基本理论和基本实验技能，掌握化工生产的基本原理，生产工艺过程与设备的基础理论、基本知识，生产过程的设计与原理。</w:t>
      </w: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2.能力：具有较好的自学能力、文献查阅与检索能力，以及一定的外语、计算机与信息技术应用能力等。熟悉国家对于化工生产、设计、安全、研究与开发、环境保护等方面的方针、政策和法规，具有化工产品、工艺、设备、技术的研究和开发的初步能力，具有综合利用所掌握的理论知识和技能、化工生产技术经济分析与生产管理的初步能力；具有分析</w:t>
      </w:r>
      <w:r>
        <w:rPr>
          <w:color w:val="auto"/>
        </w:rPr>
        <w:t>和</w:t>
      </w:r>
      <w:r>
        <w:rPr>
          <w:rFonts w:hint="eastAsia"/>
          <w:color w:val="auto"/>
        </w:rPr>
        <w:t>解决复杂工程问题的</w:t>
      </w:r>
      <w:r>
        <w:rPr>
          <w:color w:val="auto"/>
        </w:rPr>
        <w:t>能力</w:t>
      </w:r>
      <w:r>
        <w:rPr>
          <w:rFonts w:hint="eastAsia"/>
          <w:color w:val="auto"/>
        </w:rPr>
        <w:t>；</w:t>
      </w:r>
      <w:r>
        <w:rPr>
          <w:color w:val="auto"/>
        </w:rPr>
        <w:t>具有</w:t>
      </w:r>
      <w:r>
        <w:rPr>
          <w:rFonts w:hint="eastAsia"/>
          <w:color w:val="auto"/>
        </w:rPr>
        <w:t>创新意识、</w:t>
      </w:r>
      <w:r>
        <w:rPr>
          <w:color w:val="auto"/>
        </w:rPr>
        <w:t>不断学习和适应发展的能力</w:t>
      </w:r>
      <w:r>
        <w:rPr>
          <w:rFonts w:hint="eastAsia"/>
          <w:color w:val="auto"/>
        </w:rPr>
        <w:t>。</w:t>
      </w:r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3.素质：具有良好的思想道德素质、较高的文化素养和</w:t>
      </w:r>
      <w:r>
        <w:rPr>
          <w:color w:val="auto"/>
        </w:rPr>
        <w:t>社会责任感</w:t>
      </w:r>
      <w:r>
        <w:rPr>
          <w:rFonts w:hint="eastAsia"/>
          <w:color w:val="auto"/>
        </w:rPr>
        <w:t>、良好的交流与协作和良好的身心素质。</w:t>
      </w:r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 w:ascii="楷体" w:hAnsi="楷体" w:eastAsia="楷体" w:cs="楷体"/>
          <w:i/>
          <w:iCs/>
          <w:kern w:val="0"/>
          <w:sz w:val="24"/>
          <w:szCs w:val="24"/>
          <w:u w:val="single"/>
        </w:rPr>
        <w:t>注：根据培养目标表述，细化提出本专业的知识、能力、素质要求。（</w:t>
      </w:r>
      <w:r>
        <w:rPr>
          <w:rFonts w:ascii="楷体" w:hAnsi="楷体" w:eastAsia="楷体" w:cs="楷体"/>
          <w:i/>
          <w:iCs/>
          <w:kern w:val="0"/>
          <w:sz w:val="24"/>
          <w:szCs w:val="24"/>
          <w:u w:val="single"/>
        </w:rPr>
        <w:t>350</w:t>
      </w:r>
      <w:r>
        <w:rPr>
          <w:rFonts w:hint="eastAsia" w:ascii="楷体" w:hAnsi="楷体" w:eastAsia="楷体" w:cs="楷体"/>
          <w:i/>
          <w:iCs/>
          <w:kern w:val="0"/>
          <w:sz w:val="24"/>
          <w:szCs w:val="24"/>
          <w:u w:val="single"/>
        </w:rPr>
        <w:t>字以内）</w:t>
      </w:r>
    </w:p>
    <w:p>
      <w:pPr>
        <w:pStyle w:val="5"/>
        <w:spacing w:before="312" w:beforeLines="100" w:after="156" w:afterLines="50" w:line="240" w:lineRule="auto"/>
        <w:ind w:right="0" w:rightChars="0" w:firstLine="480" w:firstLineChars="200"/>
        <w:rPr>
          <w:color w:val="auto"/>
        </w:rPr>
      </w:pPr>
      <w:r>
        <w:rPr>
          <w:rFonts w:hint="eastAsia"/>
          <w:color w:val="auto"/>
        </w:rPr>
        <w:t xml:space="preserve">三、主干学科            化学工程与技术     </w:t>
      </w:r>
    </w:p>
    <w:p>
      <w:pPr>
        <w:pStyle w:val="5"/>
        <w:spacing w:before="312" w:beforeLines="100" w:after="156" w:afterLines="50" w:line="240" w:lineRule="auto"/>
        <w:ind w:right="0" w:rightChars="0" w:firstLine="48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四</w:t>
      </w:r>
      <w:r>
        <w:rPr>
          <w:color w:val="auto"/>
        </w:rPr>
        <w:t>、</w:t>
      </w:r>
      <w:r>
        <w:rPr>
          <w:rFonts w:hint="eastAsia"/>
          <w:color w:val="auto"/>
        </w:rPr>
        <w:t>专业类别            化工与制药类</w:t>
      </w:r>
    </w:p>
    <w:p>
      <w:pPr>
        <w:pStyle w:val="5"/>
        <w:spacing w:before="312" w:beforeLines="100" w:after="156" w:afterLines="50" w:line="240" w:lineRule="auto"/>
        <w:ind w:right="0" w:rightChars="0" w:firstLine="48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五、主要课程</w:t>
      </w:r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基础化学、有机化学、物理化学、化工原理、化工</w:t>
      </w:r>
      <w:r>
        <w:rPr>
          <w:color w:val="auto"/>
        </w:rPr>
        <w:t>仪表及自动化、</w:t>
      </w:r>
      <w:r>
        <w:rPr>
          <w:rFonts w:hint="eastAsia"/>
          <w:color w:val="auto"/>
        </w:rPr>
        <w:t>化工热力学、化学反应工程、化工安全与环保、化工工艺学、化工分离工程、化工设计、化工制图及CAD、化工系统工程。</w:t>
      </w:r>
    </w:p>
    <w:p>
      <w:pPr>
        <w:ind w:firstLine="420" w:firstLineChars="200"/>
        <w:rPr>
          <w:rFonts w:ascii="楷体" w:hAnsi="楷体" w:eastAsia="楷体" w:cs="楷体"/>
          <w:i/>
          <w:iCs/>
          <w:kern w:val="0"/>
          <w:sz w:val="24"/>
          <w:szCs w:val="24"/>
          <w:u w:val="single"/>
        </w:rPr>
      </w:pPr>
      <w:r>
        <w:rPr>
          <w:rFonts w:hint="eastAsia" w:ascii="楷体" w:hAnsi="楷体" w:eastAsia="楷体" w:cs="楷体"/>
          <w:i/>
          <w:iCs/>
          <w:kern w:val="0"/>
          <w:sz w:val="24"/>
          <w:szCs w:val="24"/>
          <w:u w:val="single"/>
        </w:rPr>
        <w:t>注：</w:t>
      </w:r>
      <w:r>
        <w:rPr>
          <w:rFonts w:hint="eastAsia" w:ascii="楷体" w:hAnsi="楷体" w:eastAsia="楷体" w:cs="楷体"/>
          <w:i/>
          <w:iCs/>
          <w:kern w:val="0"/>
          <w:sz w:val="24"/>
          <w:szCs w:val="24"/>
          <w:u w:val="single"/>
          <w:lang w:val="en-US" w:eastAsia="zh-CN"/>
        </w:rPr>
        <w:t>主要</w:t>
      </w:r>
      <w:r>
        <w:rPr>
          <w:rFonts w:hint="eastAsia" w:ascii="楷体" w:hAnsi="楷体" w:eastAsia="楷体" w:cs="楷体"/>
          <w:i/>
          <w:iCs/>
          <w:kern w:val="0"/>
          <w:sz w:val="24"/>
          <w:szCs w:val="24"/>
          <w:u w:val="single"/>
        </w:rPr>
        <w:t>课程要体现知识、能力和素质的要求，考虑这些要求的达成度。</w:t>
      </w:r>
    </w:p>
    <w:p>
      <w:pPr>
        <w:ind w:firstLine="420" w:firstLineChars="200"/>
        <w:rPr>
          <w:rFonts w:hint="eastAsia"/>
          <w:color w:val="auto"/>
        </w:rPr>
      </w:pPr>
    </w:p>
    <w:p>
      <w:pPr>
        <w:pStyle w:val="5"/>
        <w:spacing w:before="312" w:beforeLines="100" w:after="156" w:afterLines="50" w:line="240" w:lineRule="auto"/>
        <w:ind w:right="0" w:rightChars="0" w:firstLine="48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六、创新学分</w:t>
      </w:r>
    </w:p>
    <w:p>
      <w:pPr>
        <w:pStyle w:val="5"/>
        <w:spacing w:line="240" w:lineRule="auto"/>
        <w:ind w:right="0" w:rightChars="0" w:firstLine="420" w:firstLineChars="200"/>
        <w:rPr>
          <w:rFonts w:hint="eastAsia" w:ascii="宋体" w:eastAsia="宋体" w:cs="宋体"/>
          <w:color w:val="auto"/>
          <w:sz w:val="21"/>
          <w:szCs w:val="21"/>
        </w:rPr>
      </w:pPr>
      <w:r>
        <w:rPr>
          <w:rFonts w:hint="eastAsia" w:ascii="宋体" w:eastAsia="宋体" w:cs="宋体"/>
          <w:color w:val="auto"/>
          <w:sz w:val="21"/>
          <w:szCs w:val="21"/>
        </w:rPr>
        <w:t>不低于3个学分，主要通过学术周、学科竞赛、第二课堂创新创业活动等获得，具体按《武汉工程大学创新学分认定管理办法》执行。</w:t>
      </w:r>
    </w:p>
    <w:p>
      <w:pPr>
        <w:pStyle w:val="5"/>
        <w:spacing w:before="312" w:beforeLines="100" w:after="156" w:afterLines="50" w:line="240" w:lineRule="auto"/>
        <w:ind w:right="0" w:rightChars="0" w:firstLine="48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七、修业年限            </w:t>
      </w:r>
      <w:r>
        <w:rPr>
          <w:rFonts w:hint="eastAsia"/>
          <w:color w:val="auto"/>
          <w:lang w:val="en-US" w:eastAsia="zh-CN"/>
        </w:rPr>
        <w:t>学制</w:t>
      </w:r>
      <w:r>
        <w:rPr>
          <w:rFonts w:hint="eastAsia"/>
          <w:color w:val="auto"/>
        </w:rPr>
        <w:t>4年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实行</w:t>
      </w:r>
      <w:r>
        <w:rPr>
          <w:rFonts w:hint="eastAsia"/>
          <w:color w:val="auto"/>
        </w:rPr>
        <w:t xml:space="preserve">弹性修业年限   </w:t>
      </w:r>
    </w:p>
    <w:p>
      <w:pPr>
        <w:pStyle w:val="5"/>
        <w:spacing w:before="312" w:beforeLines="100" w:after="156" w:afterLines="50" w:line="240" w:lineRule="auto"/>
        <w:ind w:right="0" w:rightChars="0" w:firstLine="48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八、授予学位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          工学学士</w:t>
      </w:r>
    </w:p>
    <w:p>
      <w:pPr>
        <w:pStyle w:val="5"/>
        <w:spacing w:before="312" w:beforeLines="100" w:after="156" w:afterLines="50" w:line="240" w:lineRule="auto"/>
        <w:ind w:right="0" w:rightChars="0" w:firstLine="480" w:firstLineChars="200"/>
        <w:rPr>
          <w:color w:val="auto"/>
        </w:rPr>
      </w:pPr>
      <w:r>
        <w:rPr>
          <w:rFonts w:hint="eastAsia"/>
          <w:color w:val="auto"/>
        </w:rPr>
        <w:t>九、</w:t>
      </w:r>
      <w:r>
        <w:rPr>
          <w:color w:val="auto"/>
        </w:rPr>
        <w:t>课程设置</w:t>
      </w:r>
    </w:p>
    <w:p>
      <w:pPr>
        <w:ind w:firstLine="420" w:firstLineChars="200"/>
        <w:rPr>
          <w:rFonts w:ascii="宋体" w:hAns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1.</w:t>
      </w:r>
      <w:r>
        <w:rPr>
          <w:rFonts w:hint="eastAsia" w:ascii="宋体" w:hAnsi="宋体"/>
          <w:b/>
          <w:color w:val="auto"/>
          <w:szCs w:val="21"/>
        </w:rPr>
        <w:t>通识课</w:t>
      </w:r>
    </w:p>
    <w:p>
      <w:pPr>
        <w:tabs>
          <w:tab w:val="left" w:pos="4886"/>
        </w:tabs>
        <w:spacing w:before="156" w:beforeLines="50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(1)公共基础课*</w:t>
      </w:r>
      <w:r>
        <w:rPr>
          <w:rFonts w:ascii="宋体" w:hAnsi="宋体"/>
          <w:color w:val="auto"/>
          <w:szCs w:val="21"/>
        </w:rPr>
        <w:tab/>
      </w:r>
      <w:r>
        <w:rPr>
          <w:rFonts w:hint="eastAsia" w:ascii="宋体" w:hAnsi="宋体"/>
          <w:color w:val="auto"/>
          <w:szCs w:val="21"/>
        </w:rPr>
        <w:t xml:space="preserve">      56.5学分</w:t>
      </w:r>
    </w:p>
    <w:tbl>
      <w:tblPr>
        <w:tblStyle w:val="4"/>
        <w:tblW w:w="8905" w:type="dxa"/>
        <w:jc w:val="center"/>
        <w:tblInd w:w="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259"/>
        <w:gridCol w:w="854"/>
        <w:gridCol w:w="726"/>
        <w:gridCol w:w="1000"/>
        <w:gridCol w:w="644"/>
        <w:gridCol w:w="661"/>
        <w:gridCol w:w="1002"/>
        <w:gridCol w:w="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课程代码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总学时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讲课</w:t>
            </w:r>
          </w:p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学时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实验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  <w:lang w:bidi="ar"/>
              </w:rPr>
              <w:t>/课外</w:t>
            </w: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学时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学分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开课</w:t>
            </w:r>
          </w:p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学期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周学时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05B10011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大学计算机基础A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(16)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1.0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11B10070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大学体育(1)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(16)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1.5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10B10101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大学英语A(1)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(32)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2.0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09B10111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高等数学B(1)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72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(8)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4.5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23B10020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中国近现代史纲要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05B10021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程序设计基础A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32(32)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2.0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11B10080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大学体育(2)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(16)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1.5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09B10132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大学物理(电磁学)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09B10131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大学物理(力学)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09B10141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大学物理实验(1)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10B10102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大学英语A(2)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48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(48)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48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3.0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09B10112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高等数学B(2)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80(8)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5.0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23B10030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马克思主义基本原理概论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 w:bidi="ar"/>
              </w:rPr>
              <w:t>(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 w:bidi="ar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.0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23B10010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思想道德修养与法律基础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 w:bidi="ar"/>
              </w:rPr>
              <w:t>(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 w:bidi="ar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.0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11B10090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大学体育(3)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(16)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1.5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09B10133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大学物理(光学)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09B10134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大学物理(热学与近代物理学)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09B10142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大学物理实验(2)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10B10103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大学英语A(3)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48(48)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3.0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09B10044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线性代数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11B10100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大学体育(4)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(16)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1.5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09B10051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概率论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10B10120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学术英语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32(32)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2.0 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23B10040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毛泽东思想和中国特色社会主义理论体系概论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64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.0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0" w:right="-50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23B10010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思想道德修养与法律基础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)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.0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23B10030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马克思主义基本原理概论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)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.0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23B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思想政治理论课实践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.0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.0-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.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春</w:t>
            </w:r>
          </w:p>
        </w:tc>
      </w:tr>
    </w:tbl>
    <w:p>
      <w:pPr>
        <w:tabs>
          <w:tab w:val="left" w:pos="4886"/>
        </w:tabs>
        <w:spacing w:before="312" w:beforeLines="100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tabs>
          <w:tab w:val="left" w:pos="4886"/>
        </w:tabs>
        <w:spacing w:before="312" w:beforeLines="100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(2)素质必修课*</w:t>
      </w:r>
      <w:r>
        <w:rPr>
          <w:rFonts w:ascii="宋体" w:hAnsi="宋体"/>
          <w:color w:val="auto"/>
          <w:szCs w:val="21"/>
        </w:rPr>
        <w:tab/>
      </w:r>
      <w:r>
        <w:rPr>
          <w:rFonts w:hint="eastAsia" w:ascii="宋体" w:hAnsi="宋体"/>
          <w:color w:val="auto"/>
          <w:szCs w:val="21"/>
        </w:rPr>
        <w:t xml:space="preserve">      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.5学分</w:t>
      </w:r>
    </w:p>
    <w:tbl>
      <w:tblPr>
        <w:tblStyle w:val="4"/>
        <w:tblW w:w="8960" w:type="dxa"/>
        <w:jc w:val="center"/>
        <w:tblInd w:w="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201"/>
        <w:gridCol w:w="919"/>
        <w:gridCol w:w="662"/>
        <w:gridCol w:w="1016"/>
        <w:gridCol w:w="702"/>
        <w:gridCol w:w="678"/>
        <w:gridCol w:w="968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课程代码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总学时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讲课学时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实验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  <w:lang w:bidi="ar"/>
              </w:rPr>
              <w:t>/课外</w:t>
            </w: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学时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学分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开课学期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周学时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学季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62B10040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大学生职业发展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8(8)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0.5 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10B10040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大学语文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11B11070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军事理论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8(16)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0.5 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85B10000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文献检索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0.5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73B10020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8(16)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0.5 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23B10110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形势政策与廉洁教育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)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1.0 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20B10010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企业管理概论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23B10110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形势政策与廉洁教育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 w:bidi="ar"/>
              </w:rPr>
              <w:t>(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 w:bidi="ar"/>
              </w:rPr>
              <w:t>)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1.0 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 w:bidi="ar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73B10030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创业基础与就业指导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24(8)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1.5 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</w:tbl>
    <w:p>
      <w:pPr>
        <w:tabs>
          <w:tab w:val="left" w:pos="4886"/>
        </w:tabs>
        <w:spacing w:before="312" w:beforeLines="100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*注：*课程为“线上+线下”、“课内+课外”模式教学课程</w:t>
      </w:r>
      <w:r>
        <w:rPr>
          <w:rFonts w:hint="eastAsia"/>
          <w:color w:val="auto"/>
          <w:sz w:val="18"/>
          <w:szCs w:val="18"/>
        </w:rPr>
        <w:t>，括号内为在线/课外学习学时。</w:t>
      </w:r>
    </w:p>
    <w:p>
      <w:pPr>
        <w:numPr>
          <w:ilvl w:val="0"/>
          <w:numId w:val="1"/>
        </w:numPr>
        <w:tabs>
          <w:tab w:val="left" w:pos="4886"/>
        </w:tabs>
        <w:spacing w:before="312" w:beforeLines="100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素质选修课</w:t>
      </w:r>
      <w:r>
        <w:rPr>
          <w:rFonts w:ascii="宋体" w:hAnsi="宋体"/>
          <w:color w:val="auto"/>
          <w:szCs w:val="21"/>
        </w:rPr>
        <w:tab/>
      </w:r>
      <w:r>
        <w:rPr>
          <w:rFonts w:hint="eastAsia" w:ascii="宋体" w:hAnsi="宋体"/>
          <w:color w:val="auto"/>
          <w:szCs w:val="21"/>
        </w:rPr>
        <w:t xml:space="preserve">      6学分(全校性选修课)</w:t>
      </w:r>
    </w:p>
    <w:p>
      <w:pPr>
        <w:tabs>
          <w:tab w:val="left" w:pos="4886"/>
        </w:tabs>
        <w:spacing w:before="312" w:beforeLines="100"/>
        <w:ind w:firstLine="420" w:firstLineChars="200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2.学科基础课</w:t>
      </w:r>
      <w:r>
        <w:rPr>
          <w:rFonts w:hint="eastAsia" w:ascii="宋体" w:hAnsi="宋体"/>
          <w:b/>
          <w:color w:val="auto"/>
          <w:szCs w:val="21"/>
        </w:rPr>
        <w:tab/>
      </w:r>
      <w:r>
        <w:rPr>
          <w:rFonts w:hint="eastAsia" w:ascii="宋体" w:hAnsi="宋体"/>
          <w:b/>
          <w:color w:val="auto"/>
          <w:szCs w:val="21"/>
        </w:rPr>
        <w:t xml:space="preserve">      47学分</w:t>
      </w:r>
    </w:p>
    <w:tbl>
      <w:tblPr>
        <w:tblStyle w:val="4"/>
        <w:tblW w:w="9054" w:type="dxa"/>
        <w:jc w:val="center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177"/>
        <w:gridCol w:w="936"/>
        <w:gridCol w:w="758"/>
        <w:gridCol w:w="790"/>
        <w:gridCol w:w="774"/>
        <w:gridCol w:w="662"/>
        <w:gridCol w:w="1113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课程代码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总学时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讲课学时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实验学时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学分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开课学期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周学时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03B20031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工程制图(1)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08B20010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基础化学(1)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08B20030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基础化学实验(1)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08B20021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基础化学(2)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08B20041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基础化学实验(2)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08B20601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物理化学A(1)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3.0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08B20693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物理化学实验A(1)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0.0-2.0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08B20609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有机化学B(1)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08B20610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有机化学B(2)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08B20623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有机化学实验B(1)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0.0-2.0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08B20130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分析化学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08B20141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分析化学实验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06B20181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化工原理(1)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56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56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08B20602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物理化学A(2)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3.0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08B20694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物理化学实验A(2)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0.0-2.0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08B20611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有机化学B(3)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08B20608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有机化学B(4)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08B20624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有机化学实验B(2)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0.0-2.0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04B30100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电工学导论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06B20191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化工原理(2)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56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56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06B20201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化工原理实验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08B20710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仪器分析C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08B20720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仪器分析实验C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04B30200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化工仪表及自动化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03B30110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化工机械设备基础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</w:tbl>
    <w:p>
      <w:pPr>
        <w:tabs>
          <w:tab w:val="left" w:pos="4886"/>
        </w:tabs>
        <w:spacing w:before="312" w:beforeLines="100"/>
        <w:ind w:firstLine="420" w:firstLineChars="200"/>
        <w:rPr>
          <w:rFonts w:ascii="宋体" w:hAns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3.</w:t>
      </w:r>
      <w:r>
        <w:rPr>
          <w:rFonts w:hint="eastAsia" w:ascii="宋体" w:hAnsi="宋体"/>
          <w:b/>
          <w:color w:val="auto"/>
          <w:szCs w:val="21"/>
        </w:rPr>
        <w:t>专业课</w:t>
      </w:r>
      <w:r>
        <w:rPr>
          <w:rFonts w:ascii="宋体" w:hAnsi="宋体"/>
          <w:b/>
          <w:color w:val="auto"/>
          <w:szCs w:val="21"/>
        </w:rPr>
        <w:tab/>
      </w:r>
      <w:r>
        <w:rPr>
          <w:rFonts w:hint="eastAsia" w:ascii="宋体" w:hAnsi="宋体"/>
          <w:b/>
          <w:color w:val="auto"/>
          <w:szCs w:val="21"/>
        </w:rPr>
        <w:t xml:space="preserve">      28</w:t>
      </w:r>
      <w:r>
        <w:rPr>
          <w:rFonts w:ascii="宋体" w:hAnsi="宋体"/>
          <w:b/>
          <w:color w:val="auto"/>
          <w:szCs w:val="21"/>
        </w:rPr>
        <w:t>学分</w:t>
      </w:r>
    </w:p>
    <w:p>
      <w:pPr>
        <w:tabs>
          <w:tab w:val="left" w:pos="4886"/>
        </w:tabs>
        <w:spacing w:before="156" w:beforeLines="50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(1)专业主干课</w:t>
      </w:r>
      <w:r>
        <w:rPr>
          <w:rFonts w:ascii="宋体" w:hAnsi="宋体"/>
          <w:color w:val="auto"/>
          <w:szCs w:val="21"/>
        </w:rPr>
        <w:tab/>
      </w:r>
      <w:r>
        <w:rPr>
          <w:rFonts w:hint="eastAsia" w:ascii="宋体" w:hAnsi="宋体"/>
          <w:color w:val="auto"/>
          <w:szCs w:val="21"/>
        </w:rPr>
        <w:t xml:space="preserve">      20学分</w:t>
      </w:r>
    </w:p>
    <w:tbl>
      <w:tblPr>
        <w:tblStyle w:val="4"/>
        <w:tblW w:w="9190" w:type="dxa"/>
        <w:jc w:val="center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457"/>
        <w:gridCol w:w="783"/>
        <w:gridCol w:w="733"/>
        <w:gridCol w:w="717"/>
        <w:gridCol w:w="650"/>
        <w:gridCol w:w="667"/>
        <w:gridCol w:w="10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课程代码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总学时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讲课学时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实验学时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学分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开课学期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周学时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06B30150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化工热力学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3.0 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06B30770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化工制图及CAD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2.5 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4.0-4.0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06B30560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专业论坛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0.5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06B30700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化工安全与环保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2.0 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06B30110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化工分离工程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3.0 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06B30161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化工设计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2.0 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06B40630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专业英语阅读与写作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06B30170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化工系统工程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1.5 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</w:t>
            </w:r>
            <w:r>
              <w:rPr>
                <w:rFonts w:ascii="宋体" w:hAnsi="宋体" w:cs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06B30180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化学反应工程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3.0 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06B40100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化工技术经济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 xml:space="preserve">1.5 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</w:tbl>
    <w:p>
      <w:pPr>
        <w:tabs>
          <w:tab w:val="left" w:pos="4886"/>
        </w:tabs>
        <w:spacing w:before="312" w:beforeLines="100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(2)专业方向课</w:t>
      </w:r>
      <w:r>
        <w:rPr>
          <w:rFonts w:ascii="宋体" w:hAnsi="宋体"/>
          <w:color w:val="auto"/>
          <w:szCs w:val="21"/>
        </w:rPr>
        <w:tab/>
      </w:r>
      <w:r>
        <w:rPr>
          <w:rFonts w:ascii="宋体" w:hAnsi="宋体"/>
          <w:color w:val="auto"/>
          <w:szCs w:val="21"/>
        </w:rPr>
        <w:t>8学分</w:t>
      </w:r>
      <w:r>
        <w:rPr>
          <w:rFonts w:hint="eastAsia" w:ascii="宋体" w:hAnsi="宋体"/>
          <w:color w:val="auto"/>
          <w:szCs w:val="21"/>
        </w:rPr>
        <w:t>(</w:t>
      </w:r>
      <w:r>
        <w:rPr>
          <w:rFonts w:ascii="宋体" w:hAnsi="宋体"/>
          <w:color w:val="auto"/>
          <w:szCs w:val="21"/>
        </w:rPr>
        <w:t>必修</w:t>
      </w:r>
      <w:r>
        <w:rPr>
          <w:rFonts w:hint="eastAsia" w:ascii="宋体" w:hAnsi="宋体"/>
          <w:color w:val="auto"/>
          <w:szCs w:val="21"/>
        </w:rPr>
        <w:t>)</w:t>
      </w:r>
    </w:p>
    <w:p>
      <w:pPr>
        <w:tabs>
          <w:tab w:val="left" w:pos="4886"/>
        </w:tabs>
        <w:spacing w:before="156" w:beforeLines="50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1)侯德榜创新实验班</w:t>
      </w:r>
    </w:p>
    <w:tbl>
      <w:tblPr>
        <w:tblStyle w:val="4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536"/>
        <w:gridCol w:w="704"/>
        <w:gridCol w:w="733"/>
        <w:gridCol w:w="717"/>
        <w:gridCol w:w="650"/>
        <w:gridCol w:w="667"/>
        <w:gridCol w:w="959"/>
        <w:gridCol w:w="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课程代码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总学时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讲课学时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实验学时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学分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开课学期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周学时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06B40201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科研训练(1)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+1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06B30560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专业论坛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06B40202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科研训练(2)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+1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06B40630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专业英语阅读与写作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4.0-0.0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06B40830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化工流程模拟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06B40060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高分子化学与物理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4.0-0.0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06B40070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工业催化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4.0-0.0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06B40090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化工工艺学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4.0-0.0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06B40150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化工数据处理与实验设计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2.0-2.0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06B40810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化工产品设计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06B40090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化工工艺学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06B40160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化工专业实验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06B40203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科研训练(3)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0.0-2.0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06B40340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石油炼制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06B40430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涂料树脂合成及应用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</w:tbl>
    <w:p>
      <w:pPr>
        <w:spacing w:before="156" w:beforeLines="50"/>
        <w:ind w:firstLine="420" w:firstLineChars="200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2)化工企业管理方向</w:t>
      </w:r>
    </w:p>
    <w:tbl>
      <w:tblPr>
        <w:tblStyle w:val="4"/>
        <w:tblW w:w="90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677"/>
        <w:gridCol w:w="767"/>
        <w:gridCol w:w="733"/>
        <w:gridCol w:w="717"/>
        <w:gridCol w:w="650"/>
        <w:gridCol w:w="667"/>
        <w:gridCol w:w="963"/>
        <w:gridCol w:w="6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课程代码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总学时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讲课学时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实验学时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学分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开课学期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周学时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06B30560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专业论坛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06B40630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专业英语阅读与写作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4.0-0.0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06B40060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高分子化学与物理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4.0-0.0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06B40070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工业催化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4.0-0.0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20B40210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管理学原理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06B40810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化工产品设计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06B40090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化工工艺学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06B40150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化工数据处理与实验设计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2.0-2.0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06B40430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涂料树脂合成及应用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06B40830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化工流程模拟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06B40160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化工专业实验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21B40381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经济学原理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20B40440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名企讲座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06B40340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石油炼制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</w:tbl>
    <w:p>
      <w:pPr>
        <w:spacing w:before="156" w:beforeLines="50"/>
        <w:ind w:firstLine="420" w:firstLineChars="200"/>
        <w:rPr>
          <w:rFonts w:ascii="宋体" w:hAnsi="宋体" w:cs="宋体"/>
          <w:b/>
          <w:color w:val="auto"/>
          <w:kern w:val="0"/>
          <w:szCs w:val="21"/>
        </w:rPr>
      </w:pPr>
    </w:p>
    <w:p>
      <w:pPr>
        <w:spacing w:before="156" w:beforeLines="50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  3)精细化工方向</w:t>
      </w:r>
    </w:p>
    <w:tbl>
      <w:tblPr>
        <w:tblStyle w:val="4"/>
        <w:tblW w:w="89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536"/>
        <w:gridCol w:w="767"/>
        <w:gridCol w:w="733"/>
        <w:gridCol w:w="717"/>
        <w:gridCol w:w="650"/>
        <w:gridCol w:w="667"/>
        <w:gridCol w:w="1017"/>
        <w:gridCol w:w="6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课程代码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总学时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讲课学时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实验学时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学分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开课学期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周学时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06B30560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专业论坛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0.5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06B40630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专业英语阅读与写作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4.0-0.0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06B40720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创新实验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06B40170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化妆品工艺学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06B40070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工业催化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4.0-0.0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06B40150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化工数据处理与实验设计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2.0-2.0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06B40840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精细单元反应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06B40190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精细化工专业实验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06B40870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配方设计原理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06B40060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高分子化学与物理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06B40430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涂料树脂合成及应用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</w:tbl>
    <w:p>
      <w:pPr>
        <w:spacing w:before="156" w:beforeLines="50"/>
        <w:ind w:firstLine="420" w:firstLineChars="200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4)普通班</w:t>
      </w:r>
    </w:p>
    <w:tbl>
      <w:tblPr>
        <w:tblStyle w:val="4"/>
        <w:tblW w:w="8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592"/>
        <w:gridCol w:w="767"/>
        <w:gridCol w:w="733"/>
        <w:gridCol w:w="717"/>
        <w:gridCol w:w="650"/>
        <w:gridCol w:w="667"/>
        <w:gridCol w:w="1017"/>
        <w:gridCol w:w="6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课程代码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总学时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讲课学时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实验学时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学分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开课学期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周学时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06B30560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专业论坛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06B40630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专业英语阅读与写作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4.0-0.0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06B40060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高分子化学与物理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4.0-0.0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06B40720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创新实验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06B40810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化工产品设计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06B40090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化工工艺学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06B40100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化工技术经济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06B40830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化工流程模拟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06B40160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化工专业实验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0.0-4.0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06B40340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石油炼制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06B40430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涂料树脂合成及应用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06B40070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工业催化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06B40150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化工数据处理与实验设计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2.0-2.0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冬</w:t>
            </w:r>
          </w:p>
        </w:tc>
      </w:tr>
    </w:tbl>
    <w:p>
      <w:pPr>
        <w:tabs>
          <w:tab w:val="left" w:pos="4886"/>
        </w:tabs>
        <w:spacing w:before="156" w:beforeLines="50"/>
        <w:ind w:firstLine="420" w:firstLineChars="200"/>
        <w:rPr>
          <w:rFonts w:ascii="宋体" w:hAnsi="宋体"/>
          <w:b/>
          <w:color w:val="auto"/>
          <w:szCs w:val="21"/>
        </w:rPr>
      </w:pPr>
    </w:p>
    <w:p>
      <w:pPr>
        <w:tabs>
          <w:tab w:val="left" w:pos="4886"/>
        </w:tabs>
        <w:spacing w:before="156" w:beforeLines="50"/>
        <w:ind w:firstLine="420" w:firstLineChars="200"/>
        <w:rPr>
          <w:rFonts w:ascii="宋体" w:hAns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4.</w:t>
      </w:r>
      <w:r>
        <w:rPr>
          <w:rFonts w:hint="eastAsia" w:ascii="宋体" w:hAnsi="宋体"/>
          <w:b/>
          <w:color w:val="auto"/>
          <w:szCs w:val="21"/>
        </w:rPr>
        <w:t>实践教学环节</w:t>
      </w:r>
      <w:r>
        <w:rPr>
          <w:rFonts w:ascii="宋体" w:hAnsi="宋体"/>
          <w:b/>
          <w:color w:val="auto"/>
          <w:szCs w:val="21"/>
        </w:rPr>
        <w:tab/>
      </w:r>
      <w:r>
        <w:rPr>
          <w:rFonts w:hint="eastAsia" w:ascii="宋体" w:hAnsi="宋体"/>
          <w:b/>
          <w:color w:val="auto"/>
          <w:szCs w:val="21"/>
        </w:rPr>
        <w:t xml:space="preserve">      29.5学分</w:t>
      </w:r>
    </w:p>
    <w:tbl>
      <w:tblPr>
        <w:tblStyle w:val="4"/>
        <w:tblW w:w="8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458"/>
        <w:gridCol w:w="767"/>
        <w:gridCol w:w="571"/>
        <w:gridCol w:w="717"/>
        <w:gridCol w:w="762"/>
        <w:gridCol w:w="687"/>
        <w:gridCol w:w="1088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课程代码</w:t>
            </w:r>
          </w:p>
        </w:tc>
        <w:tc>
          <w:tcPr>
            <w:tcW w:w="2458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时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讲课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学时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实验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学时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学分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开课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学期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周学时/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周数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/>
                <w:color w:val="auto"/>
                <w:kern w:val="0"/>
                <w:szCs w:val="21"/>
                <w:lang w:bidi="ar"/>
              </w:rPr>
              <w:t>学季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2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Cs/>
                <w:color w:val="auto"/>
                <w:kern w:val="0"/>
                <w:szCs w:val="21"/>
                <w:lang w:bidi="ar"/>
              </w:rPr>
              <w:t>军训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+2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62B60042</w:t>
            </w:r>
          </w:p>
        </w:tc>
        <w:tc>
          <w:tcPr>
            <w:tcW w:w="2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工程实训B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2.5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4.0-0.0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06B60080</w:t>
            </w:r>
          </w:p>
        </w:tc>
        <w:tc>
          <w:tcPr>
            <w:tcW w:w="2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认识实习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1.0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+1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06B60060</w:t>
            </w:r>
          </w:p>
        </w:tc>
        <w:tc>
          <w:tcPr>
            <w:tcW w:w="2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化工原理课程设计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0.0-16.0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06B60110</w:t>
            </w:r>
          </w:p>
        </w:tc>
        <w:tc>
          <w:tcPr>
            <w:tcW w:w="2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专业实习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+4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06B60100</w:t>
            </w:r>
          </w:p>
        </w:tc>
        <w:tc>
          <w:tcPr>
            <w:tcW w:w="2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专业课程设计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2.0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0.0-16.0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06B60051</w:t>
            </w:r>
          </w:p>
        </w:tc>
        <w:tc>
          <w:tcPr>
            <w:tcW w:w="2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毕业实践(1)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4.0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+4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06B60051</w:t>
            </w:r>
          </w:p>
        </w:tc>
        <w:tc>
          <w:tcPr>
            <w:tcW w:w="2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毕业实践(2)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 xml:space="preserve">14.0 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+14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lang w:bidi="ar"/>
              </w:rPr>
              <w:t>春夏</w:t>
            </w:r>
          </w:p>
        </w:tc>
      </w:tr>
    </w:tbl>
    <w:p>
      <w:pPr>
        <w:ind w:right="1260"/>
        <w:jc w:val="center"/>
        <w:rPr>
          <w:rFonts w:cs="Times New Roman"/>
          <w:b/>
        </w:rPr>
      </w:pPr>
      <w:r>
        <w:rPr>
          <w:rFonts w:hint="eastAsia" w:cs="Times New Roman"/>
          <w:b/>
        </w:rPr>
        <w:t>（以上仅供参考）</w:t>
      </w:r>
    </w:p>
    <w:p/>
    <w:p/>
    <w:p>
      <w:bookmarkStart w:id="0" w:name="_GoBack"/>
      <w:bookmarkEnd w:id="0"/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CAE1"/>
    <w:multiLevelType w:val="singleLevel"/>
    <w:tmpl w:val="583CCAE1"/>
    <w:lvl w:ilvl="0" w:tentative="0">
      <w:start w:val="3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F6794"/>
    <w:rsid w:val="6DFF67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adjustRightInd w:val="0"/>
      <w:spacing w:after="120" w:line="578" w:lineRule="atLeast"/>
      <w:jc w:val="center"/>
      <w:textAlignment w:val="baseline"/>
      <w:outlineLvl w:val="0"/>
    </w:pPr>
    <w:rPr>
      <w:rFonts w:ascii="宋体"/>
      <w:b/>
      <w:kern w:val="24"/>
      <w:sz w:val="32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3级1级标题"/>
    <w:basedOn w:val="1"/>
    <w:qFormat/>
    <w:uiPriority w:val="0"/>
    <w:pPr>
      <w:spacing w:line="480" w:lineRule="auto"/>
      <w:ind w:right="-330" w:rightChars="-157"/>
    </w:pPr>
    <w:rPr>
      <w:rFonts w:ascii="黑体" w:hAnsi="宋体" w:eastAsia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2017-10-30T06:34:00Z</dcterms:created>
  <dc:creator>Admin</dc:creator>
  <cp:lastModifiedBy>Admin</cp:lastModifiedBy>
  <dcterms:modified xsi:type="dcterms:W3CDTF">2017-10-30T06:35:48Z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